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8E" w:rsidRPr="007C38D4" w:rsidRDefault="00B7188E" w:rsidP="00B7188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38D4">
        <w:rPr>
          <w:rFonts w:ascii="Times New Roman" w:hAnsi="Times New Roman" w:cs="Times New Roman"/>
          <w:b/>
          <w:color w:val="FF0000"/>
          <w:sz w:val="32"/>
          <w:szCs w:val="32"/>
        </w:rPr>
        <w:t>Вопросы контрольной точки №1</w:t>
      </w:r>
    </w:p>
    <w:p w:rsidR="00727A0B" w:rsidRPr="007C38D4" w:rsidRDefault="00B7188E" w:rsidP="00B7188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38D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дисциплине «</w:t>
      </w:r>
      <w:proofErr w:type="spellStart"/>
      <w:r w:rsidRPr="007C38D4">
        <w:rPr>
          <w:rFonts w:ascii="Times New Roman" w:hAnsi="Times New Roman" w:cs="Times New Roman"/>
          <w:b/>
          <w:color w:val="FF0000"/>
          <w:sz w:val="32"/>
          <w:szCs w:val="32"/>
        </w:rPr>
        <w:t>Биоконверсия</w:t>
      </w:r>
      <w:proofErr w:type="spellEnd"/>
      <w:r w:rsidRPr="007C38D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растительного сырья»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Краткий анализ состояния </w:t>
      </w:r>
      <w:proofErr w:type="spellStart"/>
      <w:r w:rsidRPr="007C38D4">
        <w:rPr>
          <w:color w:val="1F497D" w:themeColor="text2"/>
          <w:kern w:val="24"/>
          <w:sz w:val="28"/>
          <w:szCs w:val="28"/>
        </w:rPr>
        <w:t>биоконверсии</w:t>
      </w:r>
      <w:proofErr w:type="spellEnd"/>
      <w:r w:rsidRPr="007C38D4">
        <w:rPr>
          <w:color w:val="1F497D" w:themeColor="text2"/>
          <w:kern w:val="24"/>
          <w:sz w:val="28"/>
          <w:szCs w:val="28"/>
        </w:rPr>
        <w:t>.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Теоретические основы </w:t>
      </w:r>
      <w:proofErr w:type="spellStart"/>
      <w:r w:rsidRPr="007C38D4">
        <w:rPr>
          <w:color w:val="1F497D" w:themeColor="text2"/>
          <w:kern w:val="24"/>
          <w:sz w:val="28"/>
          <w:szCs w:val="28"/>
        </w:rPr>
        <w:t>биоконверсии</w:t>
      </w:r>
      <w:proofErr w:type="spellEnd"/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>Получение и промышленное использование ферментов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bookmarkStart w:id="0" w:name="_GoBack"/>
      <w:bookmarkEnd w:id="0"/>
      <w:r w:rsidRPr="007C38D4">
        <w:rPr>
          <w:color w:val="1F497D" w:themeColor="text2"/>
          <w:kern w:val="24"/>
          <w:sz w:val="28"/>
          <w:szCs w:val="28"/>
        </w:rPr>
        <w:t xml:space="preserve">По каким признакам разделяют традиционное растительное сырье?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Химический состав растительной клетки.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 Какие органические вещества входят в состав растительной клетки?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Какие органеллы участвуют в синтезе липидов и углеводов?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Органеллы общего значения.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 Какие органеллы клетки мембранного типа, какие – </w:t>
      </w:r>
      <w:proofErr w:type="spellStart"/>
      <w:r w:rsidRPr="007C38D4">
        <w:rPr>
          <w:color w:val="1F497D" w:themeColor="text2"/>
          <w:kern w:val="24"/>
          <w:sz w:val="28"/>
          <w:szCs w:val="28"/>
        </w:rPr>
        <w:t>немем</w:t>
      </w:r>
      <w:proofErr w:type="spellEnd"/>
      <w:r w:rsidRPr="007C38D4">
        <w:rPr>
          <w:color w:val="1F497D" w:themeColor="text2"/>
          <w:kern w:val="24"/>
          <w:sz w:val="28"/>
          <w:szCs w:val="28"/>
        </w:rPr>
        <w:t xml:space="preserve">-бранного?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Продукты гидролиза полисахаридов.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Перечислите функции в клетке углеводов, белков, липидов.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Как классифицируют генетически модифицированные растения, используемые в качестве сырья для пищевой промышленности?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 Назовите методы трансформации растительной клетки.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На чем </w:t>
      </w:r>
      <w:proofErr w:type="gramStart"/>
      <w:r w:rsidRPr="007C38D4">
        <w:rPr>
          <w:color w:val="1F497D" w:themeColor="text2"/>
          <w:kern w:val="24"/>
          <w:sz w:val="28"/>
          <w:szCs w:val="28"/>
        </w:rPr>
        <w:t>основана</w:t>
      </w:r>
      <w:proofErr w:type="gramEnd"/>
      <w:r w:rsidRPr="007C38D4">
        <w:rPr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7C38D4">
        <w:rPr>
          <w:color w:val="1F497D" w:themeColor="text2"/>
          <w:kern w:val="24"/>
          <w:sz w:val="28"/>
          <w:szCs w:val="28"/>
        </w:rPr>
        <w:t>электропорация</w:t>
      </w:r>
      <w:proofErr w:type="spellEnd"/>
      <w:r w:rsidRPr="007C38D4">
        <w:rPr>
          <w:color w:val="1F497D" w:themeColor="text2"/>
          <w:kern w:val="24"/>
          <w:sz w:val="28"/>
          <w:szCs w:val="28"/>
        </w:rPr>
        <w:t xml:space="preserve">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Для чего осуществляют упаковку генетического материала в </w:t>
      </w:r>
      <w:proofErr w:type="spellStart"/>
      <w:r w:rsidRPr="007C38D4">
        <w:rPr>
          <w:color w:val="1F497D" w:themeColor="text2"/>
          <w:kern w:val="24"/>
          <w:sz w:val="28"/>
          <w:szCs w:val="28"/>
        </w:rPr>
        <w:t>липосомы</w:t>
      </w:r>
      <w:proofErr w:type="spellEnd"/>
      <w:r w:rsidRPr="007C38D4">
        <w:rPr>
          <w:color w:val="1F497D" w:themeColor="text2"/>
          <w:kern w:val="24"/>
          <w:sz w:val="28"/>
          <w:szCs w:val="28"/>
        </w:rPr>
        <w:t xml:space="preserve">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Какой металл используется для бомбардирования микрочастицами?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Приведите примеры генетически модифицированных растений.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proofErr w:type="gramStart"/>
      <w:r w:rsidRPr="007C38D4">
        <w:rPr>
          <w:color w:val="1F497D" w:themeColor="text2"/>
          <w:kern w:val="24"/>
          <w:sz w:val="28"/>
          <w:szCs w:val="28"/>
        </w:rPr>
        <w:t>Контроль за</w:t>
      </w:r>
      <w:proofErr w:type="gramEnd"/>
      <w:r w:rsidRPr="007C38D4">
        <w:rPr>
          <w:color w:val="1F497D" w:themeColor="text2"/>
          <w:kern w:val="24"/>
          <w:sz w:val="28"/>
          <w:szCs w:val="28"/>
        </w:rPr>
        <w:t xml:space="preserve"> пищевой продукцией из ГМИ.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Медико-генетическая экспертиза </w:t>
      </w:r>
      <w:proofErr w:type="spellStart"/>
      <w:r w:rsidRPr="007C38D4">
        <w:rPr>
          <w:color w:val="1F497D" w:themeColor="text2"/>
          <w:kern w:val="24"/>
          <w:sz w:val="28"/>
          <w:szCs w:val="28"/>
        </w:rPr>
        <w:t>трансгенной</w:t>
      </w:r>
      <w:proofErr w:type="spellEnd"/>
      <w:r w:rsidRPr="007C38D4">
        <w:rPr>
          <w:color w:val="1F497D" w:themeColor="text2"/>
          <w:kern w:val="24"/>
          <w:sz w:val="28"/>
          <w:szCs w:val="28"/>
        </w:rPr>
        <w:t xml:space="preserve"> пищевой продукции.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 xml:space="preserve">Какие генетически модифицированные сельскохозяйственные культуры допущены к использованию в качестве продовольственного сырья? </w:t>
      </w:r>
    </w:p>
    <w:p w:rsidR="00B7188E" w:rsidRPr="007C38D4" w:rsidRDefault="00B7188E" w:rsidP="007C38D4">
      <w:pPr>
        <w:pStyle w:val="a3"/>
        <w:numPr>
          <w:ilvl w:val="0"/>
          <w:numId w:val="1"/>
        </w:numPr>
        <w:spacing w:before="86" w:beforeAutospacing="0" w:after="0" w:afterAutospacing="0"/>
        <w:rPr>
          <w:color w:val="1F497D" w:themeColor="text2"/>
          <w:sz w:val="28"/>
          <w:szCs w:val="28"/>
        </w:rPr>
      </w:pPr>
      <w:r w:rsidRPr="007C38D4">
        <w:rPr>
          <w:color w:val="1F497D" w:themeColor="text2"/>
          <w:kern w:val="24"/>
          <w:sz w:val="28"/>
          <w:szCs w:val="28"/>
        </w:rPr>
        <w:t>Как осуществляется м</w:t>
      </w:r>
      <w:r w:rsidR="007C38D4" w:rsidRPr="007C38D4">
        <w:rPr>
          <w:color w:val="1F497D" w:themeColor="text2"/>
          <w:kern w:val="24"/>
          <w:sz w:val="28"/>
          <w:szCs w:val="28"/>
        </w:rPr>
        <w:t>аркировка пищевой продукции, со</w:t>
      </w:r>
      <w:r w:rsidRPr="007C38D4">
        <w:rPr>
          <w:color w:val="1F497D" w:themeColor="text2"/>
          <w:kern w:val="24"/>
          <w:sz w:val="28"/>
          <w:szCs w:val="28"/>
        </w:rPr>
        <w:t xml:space="preserve">держащей более 0,9 % компонентов из ГМИ? </w:t>
      </w:r>
    </w:p>
    <w:p w:rsidR="00B7188E" w:rsidRPr="007C38D4" w:rsidRDefault="00B7188E" w:rsidP="00B7188E">
      <w:pPr>
        <w:tabs>
          <w:tab w:val="left" w:pos="3228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B7188E" w:rsidRPr="007C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85A"/>
    <w:multiLevelType w:val="hybridMultilevel"/>
    <w:tmpl w:val="E7AE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A0"/>
    <w:rsid w:val="003E6DA0"/>
    <w:rsid w:val="00727A0B"/>
    <w:rsid w:val="007C38D4"/>
    <w:rsid w:val="00B4090B"/>
    <w:rsid w:val="00B7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2020-10-07T11:51:00Z</dcterms:created>
  <dcterms:modified xsi:type="dcterms:W3CDTF">2020-10-07T12:06:00Z</dcterms:modified>
</cp:coreProperties>
</file>